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9754" w14:textId="77777777" w:rsidR="00DB0B48" w:rsidRDefault="00F05906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Promet Nizinske Hrvatske</w:t>
      </w:r>
    </w:p>
    <w:p w14:paraId="025D6835" w14:textId="77777777" w:rsidR="00DB0B48" w:rsidRDefault="00DB0B48">
      <w:pPr>
        <w:pStyle w:val="Odlomakpopisa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47361F0" w14:textId="77777777" w:rsidR="00DB0B48" w:rsidRDefault="00F05906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Pročitaj tekst u udžbeniku na str. 146 i prvi odlomak na str. 147 te odgovori na pitanja:</w:t>
      </w:r>
    </w:p>
    <w:p w14:paraId="6981263A" w14:textId="77777777" w:rsidR="00DB0B48" w:rsidRDefault="00F05906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tri razloga zašto Nizinska Hrvatska ima važan prometni položaj.</w:t>
      </w:r>
    </w:p>
    <w:p w14:paraId="1AA48173" w14:textId="77777777" w:rsidR="00DB0B48" w:rsidRDefault="00F05906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je najveće prometno čvorište u Hrvatskoj? </w:t>
      </w:r>
    </w:p>
    <w:p w14:paraId="3406CE5A" w14:textId="77777777" w:rsidR="00DB0B48" w:rsidRDefault="00F05906">
      <w:pPr>
        <w:pStyle w:val="Odlomakpopisa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2. Riješi zadatke koristeći se priloženom kartom.</w:t>
      </w:r>
    </w:p>
    <w:p w14:paraId="042727AB" w14:textId="77777777" w:rsidR="00DB0B48" w:rsidRDefault="00F05906">
      <w:pPr>
        <w:pStyle w:val="Odlomakpopis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F0434B" wp14:editId="17525716">
            <wp:extent cx="5869305" cy="4656455"/>
            <wp:effectExtent l="0" t="0" r="0" b="0"/>
            <wp:docPr id="1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61" w:tblpY="24"/>
        <w:tblW w:w="822" w:type="dxa"/>
        <w:tblLook w:val="0000" w:firstRow="0" w:lastRow="0" w:firstColumn="0" w:lastColumn="0" w:noHBand="0" w:noVBand="0"/>
      </w:tblPr>
      <w:tblGrid>
        <w:gridCol w:w="397"/>
        <w:gridCol w:w="425"/>
      </w:tblGrid>
      <w:tr w:rsidR="00DB0B48" w14:paraId="5046C518" w14:textId="77777777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7DD8" w14:textId="77777777" w:rsidR="00DB0B48" w:rsidRDefault="00F05906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C68B" w14:textId="77777777" w:rsidR="00DB0B48" w:rsidRDefault="00DB0B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ED919D" w14:textId="77777777" w:rsidR="00806D8A" w:rsidRDefault="00F05906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Ako iz najvećeg prometnog čvorišta u Hrvatskoj putuješ u Muzej krapinskih neandertalaca, </w:t>
      </w:r>
    </w:p>
    <w:p w14:paraId="46041AA3" w14:textId="3A1B1652" w:rsidR="00DB0B48" w:rsidRDefault="00806D8A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5906">
        <w:rPr>
          <w:rFonts w:ascii="Times New Roman" w:hAnsi="Times New Roman" w:cs="Times New Roman"/>
          <w:sz w:val="24"/>
          <w:szCs w:val="24"/>
        </w:rPr>
        <w:t xml:space="preserve">autocesta kojom ćeš putovati nosi oznaku _______ . </w:t>
      </w:r>
    </w:p>
    <w:tbl>
      <w:tblPr>
        <w:tblpPr w:leftFromText="180" w:rightFromText="180" w:vertAnchor="text" w:horzAnchor="page" w:tblpX="961" w:tblpY="24"/>
        <w:tblW w:w="822" w:type="dxa"/>
        <w:tblLook w:val="0000" w:firstRow="0" w:lastRow="0" w:firstColumn="0" w:lastColumn="0" w:noHBand="0" w:noVBand="0"/>
      </w:tblPr>
      <w:tblGrid>
        <w:gridCol w:w="397"/>
        <w:gridCol w:w="425"/>
      </w:tblGrid>
      <w:tr w:rsidR="00DB0B48" w14:paraId="71B683D8" w14:textId="77777777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AECA" w14:textId="77777777" w:rsidR="00DB0B48" w:rsidRDefault="00F05906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5179" w14:textId="77777777" w:rsidR="00DB0B48" w:rsidRDefault="00DB0B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ECDD19" w14:textId="77777777" w:rsidR="00DB0B48" w:rsidRDefault="00F05906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Oznaka autoceste koja povezuje Zagreb i Varaždin je  _______ . </w:t>
      </w:r>
    </w:p>
    <w:tbl>
      <w:tblPr>
        <w:tblpPr w:leftFromText="180" w:rightFromText="180" w:vertAnchor="text" w:horzAnchor="page" w:tblpX="961" w:tblpY="24"/>
        <w:tblW w:w="822" w:type="dxa"/>
        <w:tblLook w:val="0000" w:firstRow="0" w:lastRow="0" w:firstColumn="0" w:lastColumn="0" w:noHBand="0" w:noVBand="0"/>
      </w:tblPr>
      <w:tblGrid>
        <w:gridCol w:w="397"/>
        <w:gridCol w:w="425"/>
      </w:tblGrid>
      <w:tr w:rsidR="00DB0B48" w14:paraId="4100266C" w14:textId="77777777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C3A6" w14:textId="77777777" w:rsidR="00DB0B48" w:rsidRDefault="00F05906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A0A8" w14:textId="77777777" w:rsidR="00DB0B48" w:rsidRDefault="00DB0B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CECB76" w14:textId="77777777" w:rsidR="00DB0B48" w:rsidRDefault="00F05906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Koju oznaku nosi autocesta koja povezuje Zagreb i Slavonski Brod? _______________ </w:t>
      </w:r>
    </w:p>
    <w:tbl>
      <w:tblPr>
        <w:tblpPr w:leftFromText="180" w:rightFromText="180" w:vertAnchor="text" w:horzAnchor="page" w:tblpX="961" w:tblpY="24"/>
        <w:tblW w:w="822" w:type="dxa"/>
        <w:tblLook w:val="0000" w:firstRow="0" w:lastRow="0" w:firstColumn="0" w:lastColumn="0" w:noHBand="0" w:noVBand="0"/>
      </w:tblPr>
      <w:tblGrid>
        <w:gridCol w:w="397"/>
        <w:gridCol w:w="425"/>
      </w:tblGrid>
      <w:tr w:rsidR="00DB0B48" w14:paraId="4CB2B78B" w14:textId="77777777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399F" w14:textId="77777777" w:rsidR="00DB0B48" w:rsidRDefault="00F05906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54BE" w14:textId="77777777" w:rsidR="00DB0B48" w:rsidRDefault="00DB0B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382403" w14:textId="77777777" w:rsidR="00DB0B48" w:rsidRDefault="00F05906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Koju oznaku nosi autocesta koja prolazi kroz Karlovac?  _______________ </w:t>
      </w:r>
    </w:p>
    <w:tbl>
      <w:tblPr>
        <w:tblpPr w:leftFromText="180" w:rightFromText="180" w:vertAnchor="text" w:horzAnchor="page" w:tblpX="961" w:tblpY="24"/>
        <w:tblW w:w="822" w:type="dxa"/>
        <w:tblLook w:val="0000" w:firstRow="0" w:lastRow="0" w:firstColumn="0" w:lastColumn="0" w:noHBand="0" w:noVBand="0"/>
      </w:tblPr>
      <w:tblGrid>
        <w:gridCol w:w="397"/>
        <w:gridCol w:w="425"/>
      </w:tblGrid>
      <w:tr w:rsidR="00DB0B48" w14:paraId="624BDBC1" w14:textId="77777777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8319" w14:textId="77777777" w:rsidR="00DB0B48" w:rsidRDefault="00F05906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213D" w14:textId="77777777" w:rsidR="00DB0B48" w:rsidRDefault="00DB0B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4241C8" w14:textId="77777777" w:rsidR="00806D8A" w:rsidRDefault="00F05906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Autocest</w:t>
      </w:r>
      <w:r>
        <w:rPr>
          <w:rFonts w:ascii="Times New Roman" w:hAnsi="Times New Roman" w:cs="Times New Roman"/>
          <w:sz w:val="24"/>
          <w:szCs w:val="24"/>
        </w:rPr>
        <w:t xml:space="preserve">a koja prolazi slavonsko-bosansko-neretvanskim prometnim pravcem je </w:t>
      </w:r>
    </w:p>
    <w:p w14:paraId="133A569B" w14:textId="318AF1E1" w:rsidR="00DB0B48" w:rsidRDefault="00806D8A">
      <w:pPr>
        <w:spacing w:line="360" w:lineRule="auto"/>
        <w:ind w:left="-567" w:right="-567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05906">
        <w:rPr>
          <w:rFonts w:ascii="Times New Roman" w:hAnsi="Times New Roman" w:cs="Times New Roman"/>
          <w:sz w:val="24"/>
          <w:szCs w:val="24"/>
        </w:rPr>
        <w:t>________________________________ .</w:t>
      </w:r>
    </w:p>
    <w:p w14:paraId="40192378" w14:textId="3A6E11B1" w:rsidR="00DB0B48" w:rsidRDefault="00DB0B48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BA97BAF" w14:textId="77777777" w:rsidR="00806D8A" w:rsidRDefault="00806D8A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61" w:tblpY="24"/>
        <w:tblW w:w="822" w:type="dxa"/>
        <w:tblLook w:val="0000" w:firstRow="0" w:lastRow="0" w:firstColumn="0" w:lastColumn="0" w:noHBand="0" w:noVBand="0"/>
      </w:tblPr>
      <w:tblGrid>
        <w:gridCol w:w="397"/>
        <w:gridCol w:w="425"/>
      </w:tblGrid>
      <w:tr w:rsidR="00DB0B48" w14:paraId="55745805" w14:textId="77777777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7E0D" w14:textId="77777777" w:rsidR="00DB0B48" w:rsidRDefault="00F05906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68D5" w14:textId="77777777" w:rsidR="00DB0B48" w:rsidRDefault="00DB0B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618AD6" w14:textId="77777777" w:rsidR="00DB0B48" w:rsidRDefault="00F05906">
      <w:pPr>
        <w:spacing w:after="3" w:line="360" w:lineRule="auto"/>
        <w:ind w:left="567" w:right="-851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Poredaj navedena mjesta koja povezuje željeznička pruga tako da na crtu ispred imena mjesta koje se nalazi najistočnije mjesto upišeš broj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a na crtu ispred imena mjesta koje se nalazi najzapadnije upišeš broj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4.</w:t>
      </w:r>
    </w:p>
    <w:tbl>
      <w:tblPr>
        <w:tblStyle w:val="TableGrid1"/>
        <w:tblW w:w="7137" w:type="dxa"/>
        <w:jc w:val="center"/>
        <w:tblLook w:val="04A0" w:firstRow="1" w:lastRow="0" w:firstColumn="1" w:lastColumn="0" w:noHBand="0" w:noVBand="1"/>
      </w:tblPr>
      <w:tblGrid>
        <w:gridCol w:w="3568"/>
        <w:gridCol w:w="3569"/>
      </w:tblGrid>
      <w:tr w:rsidR="00DB0B48" w14:paraId="6A3AB14C" w14:textId="77777777">
        <w:trPr>
          <w:trHeight w:val="720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18181779" w14:textId="77777777" w:rsidR="00DB0B48" w:rsidRDefault="00F05906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 w:bidi="ar-SA"/>
              </w:rPr>
              <w:t xml:space="preserve"> ___ Dugo Selo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F494DCD" w14:textId="77777777" w:rsidR="00DB0B48" w:rsidRDefault="00F05906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eastAsia="hr-HR" w:bidi="ar-SA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 w:bidi="ar-SA"/>
              </w:rPr>
              <w:t>Ivanić Grad</w:t>
            </w:r>
          </w:p>
        </w:tc>
      </w:tr>
      <w:tr w:rsidR="00DB0B48" w14:paraId="1DC81EC0" w14:textId="77777777">
        <w:trPr>
          <w:trHeight w:val="720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68B0AC50" w14:textId="77777777" w:rsidR="00DB0B48" w:rsidRDefault="00F05906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 w:bidi="ar-SA"/>
              </w:rPr>
              <w:t>___ Novs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 w:bidi="ar-SA"/>
              </w:rPr>
              <w:t>ka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CCF74FE" w14:textId="77777777" w:rsidR="00DB0B48" w:rsidRDefault="00F05906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eastAsia="hr-HR" w:bidi="ar-SA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hr-HR" w:bidi="ar-SA"/>
              </w:rPr>
              <w:t>Sesvete</w:t>
            </w:r>
          </w:p>
        </w:tc>
      </w:tr>
    </w:tbl>
    <w:p w14:paraId="21506380" w14:textId="77777777" w:rsidR="00DB0B48" w:rsidRDefault="00DB0B48">
      <w:pPr>
        <w:spacing w:line="360" w:lineRule="auto"/>
        <w:ind w:left="709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5DE5F" w14:textId="77777777" w:rsidR="00DB0B48" w:rsidRDefault="00DB0B48">
      <w:pPr>
        <w:spacing w:line="360" w:lineRule="auto"/>
        <w:ind w:left="709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0B72F" w14:textId="77777777" w:rsidR="00DB0B48" w:rsidRDefault="00DB0B48">
      <w:pPr>
        <w:spacing w:line="360" w:lineRule="auto"/>
        <w:ind w:left="709" w:right="-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0B48">
      <w:headerReference w:type="default" r:id="rId9"/>
      <w:pgSz w:w="11906" w:h="16838"/>
      <w:pgMar w:top="765" w:right="1417" w:bottom="284" w:left="85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4375" w14:textId="77777777" w:rsidR="00F05906" w:rsidRDefault="00F05906">
      <w:pPr>
        <w:spacing w:after="0" w:line="240" w:lineRule="auto"/>
      </w:pPr>
      <w:r>
        <w:separator/>
      </w:r>
    </w:p>
  </w:endnote>
  <w:endnote w:type="continuationSeparator" w:id="0">
    <w:p w14:paraId="574B9F91" w14:textId="77777777" w:rsidR="00F05906" w:rsidRDefault="00F0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F06A" w14:textId="77777777" w:rsidR="00F05906" w:rsidRDefault="00F05906">
      <w:pPr>
        <w:spacing w:after="0" w:line="240" w:lineRule="auto"/>
      </w:pPr>
      <w:r>
        <w:separator/>
      </w:r>
    </w:p>
  </w:footnote>
  <w:footnote w:type="continuationSeparator" w:id="0">
    <w:p w14:paraId="6D31615C" w14:textId="77777777" w:rsidR="00F05906" w:rsidRDefault="00F0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1666" w14:textId="77777777" w:rsidR="00DB0B48" w:rsidRDefault="00DB0B48">
    <w:pPr>
      <w:pStyle w:val="Zaglavlje"/>
      <w:rPr>
        <w:i/>
      </w:rPr>
    </w:pPr>
  </w:p>
  <w:p w14:paraId="390F1DD3" w14:textId="77777777" w:rsidR="00DB0B48" w:rsidRDefault="00DB0B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319D"/>
    <w:multiLevelType w:val="multilevel"/>
    <w:tmpl w:val="2014F6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B69A0"/>
    <w:multiLevelType w:val="multilevel"/>
    <w:tmpl w:val="BDC6D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575386"/>
    <w:multiLevelType w:val="multilevel"/>
    <w:tmpl w:val="1F5E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B48"/>
    <w:rsid w:val="00806D8A"/>
    <w:rsid w:val="00DB0B48"/>
    <w:rsid w:val="00F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CE87"/>
  <w15:docId w15:val="{C149DE52-5627-4639-9757-0C7AD8E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pPr>
      <w:spacing w:after="160" w:line="259" w:lineRule="auto"/>
    </w:pPr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8E751F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162A4"/>
    <w:rPr>
      <w:rFonts w:ascii="Tahoma" w:hAnsi="Tahoma" w:cs="Mangal"/>
      <w:sz w:val="16"/>
      <w:szCs w:val="14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D162A4"/>
    <w:rPr>
      <w:rFonts w:cs="Mangal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D162A4"/>
    <w:rPr>
      <w:rFonts w:cs="Manga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paragraph" w:styleId="Zaglavlje">
    <w:name w:val="header"/>
    <w:basedOn w:val="Normal"/>
    <w:link w:val="ZaglavljeChar"/>
    <w:uiPriority w:val="99"/>
    <w:semiHidden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15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39"/>
    <w:rsid w:val="00E249D2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AAB149-85BE-40F1-9040-3178A128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dc:description/>
  <cp:lastModifiedBy>Vinko Balaško</cp:lastModifiedBy>
  <cp:revision>6</cp:revision>
  <cp:lastPrinted>2021-05-18T07:37:00Z</cp:lastPrinted>
  <dcterms:created xsi:type="dcterms:W3CDTF">2020-03-16T09:53:00Z</dcterms:created>
  <dcterms:modified xsi:type="dcterms:W3CDTF">2021-05-18T07:37:00Z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